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70603" w14:textId="77777777" w:rsidR="00127EF5" w:rsidRPr="0076668B" w:rsidRDefault="00000000">
      <w:pPr>
        <w:spacing w:after="120"/>
        <w:rPr>
          <w:rFonts w:asciiTheme="minorHAnsi" w:hAnsiTheme="minorHAnsi"/>
        </w:rPr>
      </w:pPr>
      <w:r w:rsidRPr="0076668B">
        <w:rPr>
          <w:rFonts w:asciiTheme="minorHAnsi" w:hAnsiTheme="minorHAnsi"/>
          <w:b/>
          <w:bCs/>
          <w:sz w:val="32"/>
          <w:szCs w:val="32"/>
        </w:rPr>
        <w:t>Export opportunities for Scottish environmental goods and services: Call for evidence</w:t>
      </w:r>
    </w:p>
    <w:p w14:paraId="5C0E5A8F" w14:textId="77777777" w:rsidR="00127EF5" w:rsidRPr="0076668B" w:rsidRDefault="00000000">
      <w:pPr>
        <w:spacing w:after="240"/>
        <w:rPr>
          <w:rFonts w:asciiTheme="minorHAnsi" w:hAnsiTheme="minorHAnsi"/>
        </w:rPr>
      </w:pPr>
      <w:r w:rsidRPr="0076668B">
        <w:rPr>
          <w:rFonts w:asciiTheme="minorHAnsi" w:hAnsiTheme="minorHAnsi"/>
          <w:color w:val="595959"/>
        </w:rPr>
        <w:t>Deadline: 19 November 2026</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160"/>
      </w:tblGrid>
      <w:tr w:rsidR="00127EF5" w:rsidRPr="0076668B" w14:paraId="5BE23AA7" w14:textId="77777777">
        <w:trPr>
          <w:trHeight w:val="480"/>
        </w:trPr>
        <w:tc>
          <w:tcPr>
            <w:tcW w:w="2200" w:type="dxa"/>
            <w:tcBorders>
              <w:top w:val="single" w:sz="6" w:space="0" w:color="808080"/>
              <w:left w:val="single" w:sz="6" w:space="0" w:color="808080"/>
              <w:bottom w:val="single" w:sz="6" w:space="0" w:color="808080"/>
              <w:right w:val="single" w:sz="6" w:space="0" w:color="808080"/>
            </w:tcBorders>
            <w:shd w:val="clear" w:color="auto" w:fill="D9E2F3"/>
            <w:tcMar>
              <w:top w:w="100" w:type="dxa"/>
              <w:left w:w="120" w:type="dxa"/>
              <w:bottom w:w="100" w:type="dxa"/>
              <w:right w:w="120" w:type="dxa"/>
            </w:tcMar>
            <w:vAlign w:val="center"/>
          </w:tcPr>
          <w:p w14:paraId="2DB50601" w14:textId="77777777" w:rsidR="00127EF5" w:rsidRPr="0076668B" w:rsidRDefault="00000000">
            <w:pPr>
              <w:rPr>
                <w:rFonts w:asciiTheme="minorHAnsi" w:hAnsiTheme="minorHAnsi"/>
              </w:rPr>
            </w:pPr>
            <w:r w:rsidRPr="0076668B">
              <w:rPr>
                <w:rFonts w:asciiTheme="minorHAnsi" w:hAnsiTheme="minorHAnsi"/>
                <w:b/>
                <w:bCs/>
              </w:rPr>
              <w:t>Name:</w:t>
            </w:r>
          </w:p>
        </w:tc>
        <w:tc>
          <w:tcPr>
            <w:tcW w:w="716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vAlign w:val="center"/>
          </w:tcPr>
          <w:p w14:paraId="14B416FA" w14:textId="77777777" w:rsidR="00127EF5" w:rsidRPr="0076668B" w:rsidRDefault="00127EF5">
            <w:pPr>
              <w:rPr>
                <w:rFonts w:asciiTheme="minorHAnsi" w:hAnsiTheme="minorHAnsi"/>
              </w:rPr>
            </w:pPr>
          </w:p>
        </w:tc>
      </w:tr>
      <w:tr w:rsidR="00127EF5" w:rsidRPr="0076668B" w14:paraId="3FC026C3" w14:textId="77777777">
        <w:trPr>
          <w:trHeight w:val="480"/>
        </w:trPr>
        <w:tc>
          <w:tcPr>
            <w:tcW w:w="2200" w:type="dxa"/>
            <w:tcBorders>
              <w:top w:val="single" w:sz="6" w:space="0" w:color="808080"/>
              <w:left w:val="single" w:sz="6" w:space="0" w:color="808080"/>
              <w:bottom w:val="single" w:sz="6" w:space="0" w:color="808080"/>
              <w:right w:val="single" w:sz="6" w:space="0" w:color="808080"/>
            </w:tcBorders>
            <w:shd w:val="clear" w:color="auto" w:fill="D9E2F3"/>
            <w:tcMar>
              <w:top w:w="100" w:type="dxa"/>
              <w:left w:w="120" w:type="dxa"/>
              <w:bottom w:w="100" w:type="dxa"/>
              <w:right w:w="120" w:type="dxa"/>
            </w:tcMar>
            <w:vAlign w:val="center"/>
          </w:tcPr>
          <w:p w14:paraId="10F0FD99" w14:textId="77777777" w:rsidR="00127EF5" w:rsidRPr="0076668B" w:rsidRDefault="00000000">
            <w:pPr>
              <w:rPr>
                <w:rFonts w:asciiTheme="minorHAnsi" w:hAnsiTheme="minorHAnsi"/>
              </w:rPr>
            </w:pPr>
            <w:r w:rsidRPr="0076668B">
              <w:rPr>
                <w:rFonts w:asciiTheme="minorHAnsi" w:hAnsiTheme="minorHAnsi"/>
                <w:b/>
                <w:bCs/>
              </w:rPr>
              <w:t>Organisation:</w:t>
            </w:r>
          </w:p>
        </w:tc>
        <w:tc>
          <w:tcPr>
            <w:tcW w:w="716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vAlign w:val="center"/>
          </w:tcPr>
          <w:p w14:paraId="083DA3C3" w14:textId="77777777" w:rsidR="00127EF5" w:rsidRPr="0076668B" w:rsidRDefault="00127EF5">
            <w:pPr>
              <w:rPr>
                <w:rFonts w:asciiTheme="minorHAnsi" w:hAnsiTheme="minorHAnsi"/>
              </w:rPr>
            </w:pPr>
          </w:p>
        </w:tc>
      </w:tr>
      <w:tr w:rsidR="00127EF5" w:rsidRPr="0076668B" w14:paraId="2FFE9D83" w14:textId="77777777">
        <w:trPr>
          <w:trHeight w:val="480"/>
        </w:trPr>
        <w:tc>
          <w:tcPr>
            <w:tcW w:w="2200" w:type="dxa"/>
            <w:tcBorders>
              <w:top w:val="single" w:sz="6" w:space="0" w:color="808080"/>
              <w:left w:val="single" w:sz="6" w:space="0" w:color="808080"/>
              <w:bottom w:val="single" w:sz="6" w:space="0" w:color="808080"/>
              <w:right w:val="single" w:sz="6" w:space="0" w:color="808080"/>
            </w:tcBorders>
            <w:shd w:val="clear" w:color="auto" w:fill="D9E2F3"/>
            <w:tcMar>
              <w:top w:w="100" w:type="dxa"/>
              <w:left w:w="120" w:type="dxa"/>
              <w:bottom w:w="100" w:type="dxa"/>
              <w:right w:w="120" w:type="dxa"/>
            </w:tcMar>
            <w:vAlign w:val="center"/>
          </w:tcPr>
          <w:p w14:paraId="499BE626" w14:textId="77777777" w:rsidR="00127EF5" w:rsidRPr="0076668B" w:rsidRDefault="00000000">
            <w:pPr>
              <w:rPr>
                <w:rFonts w:asciiTheme="minorHAnsi" w:hAnsiTheme="minorHAnsi"/>
              </w:rPr>
            </w:pPr>
            <w:r w:rsidRPr="0076668B">
              <w:rPr>
                <w:rFonts w:asciiTheme="minorHAnsi" w:hAnsiTheme="minorHAnsi"/>
                <w:b/>
                <w:bCs/>
              </w:rPr>
              <w:t>Email address:</w:t>
            </w:r>
          </w:p>
        </w:tc>
        <w:tc>
          <w:tcPr>
            <w:tcW w:w="716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vAlign w:val="center"/>
          </w:tcPr>
          <w:p w14:paraId="7CD91B70" w14:textId="77777777" w:rsidR="00127EF5" w:rsidRPr="0076668B" w:rsidRDefault="00127EF5">
            <w:pPr>
              <w:rPr>
                <w:rFonts w:asciiTheme="minorHAnsi" w:hAnsiTheme="minorHAnsi"/>
              </w:rPr>
            </w:pPr>
          </w:p>
        </w:tc>
      </w:tr>
    </w:tbl>
    <w:p w14:paraId="55ED6DCD" w14:textId="77777777" w:rsidR="00127EF5" w:rsidRPr="0076668B" w:rsidRDefault="00000000">
      <w:pPr>
        <w:keepNext/>
        <w:spacing w:before="280" w:after="100"/>
        <w:rPr>
          <w:rFonts w:asciiTheme="minorHAnsi" w:hAnsiTheme="minorHAnsi"/>
        </w:rPr>
      </w:pPr>
      <w:r w:rsidRPr="0076668B">
        <w:rPr>
          <w:rFonts w:asciiTheme="minorHAnsi" w:hAnsiTheme="minorHAnsi"/>
          <w:b/>
          <w:bCs/>
          <w:sz w:val="28"/>
          <w:szCs w:val="28"/>
        </w:rPr>
        <w:t>Questions</w:t>
      </w:r>
    </w:p>
    <w:p w14:paraId="109A28B1" w14:textId="77777777" w:rsidR="00127EF5" w:rsidRPr="0076668B" w:rsidRDefault="00000000">
      <w:pPr>
        <w:rPr>
          <w:rFonts w:asciiTheme="minorHAnsi" w:hAnsiTheme="minorHAnsi"/>
        </w:rPr>
      </w:pPr>
      <w:r w:rsidRPr="0076668B">
        <w:rPr>
          <w:rFonts w:asciiTheme="minorHAnsi" w:hAnsiTheme="minorHAnsi"/>
          <w:i/>
          <w:iCs/>
        </w:rPr>
        <w:t>Please answer whichever questions are relevant to you. You do not need to answer them all.</w:t>
      </w:r>
    </w:p>
    <w:p w14:paraId="0517D244" w14:textId="77777777" w:rsidR="00127EF5" w:rsidRPr="0076668B" w:rsidRDefault="00000000">
      <w:pPr>
        <w:keepNext/>
        <w:spacing w:before="280" w:after="100"/>
        <w:rPr>
          <w:rFonts w:asciiTheme="minorHAnsi" w:hAnsiTheme="minorHAnsi"/>
        </w:rPr>
      </w:pPr>
      <w:r w:rsidRPr="0076668B">
        <w:rPr>
          <w:rFonts w:asciiTheme="minorHAnsi" w:hAnsiTheme="minorHAnsi"/>
          <w:b/>
          <w:bCs/>
          <w:sz w:val="24"/>
          <w:szCs w:val="24"/>
        </w:rPr>
        <w:t>1.  What is your organisation and its role in the environmental goods and services sector?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27EF5" w:rsidRPr="0076668B" w14:paraId="1A879D12" w14:textId="77777777">
        <w:trPr>
          <w:cantSplit/>
          <w:trHeight w:val="1300"/>
        </w:trPr>
        <w:tc>
          <w:tcPr>
            <w:tcW w:w="936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tcPr>
          <w:p w14:paraId="59FC9138" w14:textId="77777777" w:rsidR="00127EF5" w:rsidRPr="0076668B" w:rsidRDefault="00000000">
            <w:pPr>
              <w:rPr>
                <w:rFonts w:asciiTheme="minorHAnsi" w:hAnsiTheme="minorHAnsi"/>
                <w:b/>
                <w:bCs/>
                <w:color w:val="595959"/>
              </w:rPr>
            </w:pPr>
            <w:r w:rsidRPr="0076668B">
              <w:rPr>
                <w:rFonts w:asciiTheme="minorHAnsi" w:hAnsiTheme="minorHAnsi"/>
                <w:b/>
                <w:bCs/>
                <w:color w:val="595959"/>
              </w:rPr>
              <w:t>ANSWER:</w:t>
            </w:r>
          </w:p>
          <w:p w14:paraId="6703D41D" w14:textId="77777777" w:rsidR="0076668B" w:rsidRPr="0076668B" w:rsidRDefault="0076668B">
            <w:pPr>
              <w:rPr>
                <w:rFonts w:asciiTheme="minorHAnsi" w:hAnsiTheme="minorHAnsi"/>
                <w:b/>
                <w:bCs/>
                <w:color w:val="595959"/>
              </w:rPr>
            </w:pPr>
          </w:p>
          <w:p w14:paraId="6309077B" w14:textId="77777777" w:rsidR="0076668B" w:rsidRPr="0076668B" w:rsidRDefault="0076668B">
            <w:pPr>
              <w:rPr>
                <w:rFonts w:asciiTheme="minorHAnsi" w:hAnsiTheme="minorHAnsi"/>
                <w:b/>
                <w:bCs/>
                <w:color w:val="595959"/>
              </w:rPr>
            </w:pPr>
          </w:p>
          <w:p w14:paraId="7DEA2482" w14:textId="77777777" w:rsidR="0076668B" w:rsidRPr="0076668B" w:rsidRDefault="0076668B">
            <w:pPr>
              <w:rPr>
                <w:rFonts w:asciiTheme="minorHAnsi" w:hAnsiTheme="minorHAnsi"/>
              </w:rPr>
            </w:pPr>
          </w:p>
        </w:tc>
      </w:tr>
    </w:tbl>
    <w:p w14:paraId="5FA1692B" w14:textId="77777777" w:rsidR="00127EF5" w:rsidRPr="0076668B" w:rsidRDefault="00000000">
      <w:pPr>
        <w:keepNext/>
        <w:spacing w:before="280" w:after="100"/>
        <w:rPr>
          <w:rFonts w:asciiTheme="minorHAnsi" w:hAnsiTheme="minorHAnsi"/>
        </w:rPr>
      </w:pPr>
      <w:r w:rsidRPr="0076668B">
        <w:rPr>
          <w:rFonts w:asciiTheme="minorHAnsi" w:hAnsiTheme="minorHAnsi"/>
          <w:b/>
          <w:bCs/>
          <w:sz w:val="24"/>
          <w:szCs w:val="24"/>
        </w:rPr>
        <w:t>2.  If you do not export, please let us know why.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27EF5" w:rsidRPr="0076668B" w14:paraId="6912678A" w14:textId="77777777">
        <w:trPr>
          <w:cantSplit/>
          <w:trHeight w:val="1300"/>
        </w:trPr>
        <w:tc>
          <w:tcPr>
            <w:tcW w:w="936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tcPr>
          <w:p w14:paraId="4E4C8836" w14:textId="77777777" w:rsidR="00127EF5" w:rsidRPr="0076668B" w:rsidRDefault="00000000">
            <w:pPr>
              <w:rPr>
                <w:rFonts w:asciiTheme="minorHAnsi" w:hAnsiTheme="minorHAnsi"/>
              </w:rPr>
            </w:pPr>
            <w:r w:rsidRPr="0076668B">
              <w:rPr>
                <w:rFonts w:asciiTheme="minorHAnsi" w:hAnsiTheme="minorHAnsi"/>
                <w:b/>
                <w:bCs/>
                <w:color w:val="595959"/>
              </w:rPr>
              <w:t>ANSWER:</w:t>
            </w:r>
          </w:p>
        </w:tc>
      </w:tr>
    </w:tbl>
    <w:p w14:paraId="021B16DE" w14:textId="77777777" w:rsidR="00127EF5" w:rsidRPr="0076668B" w:rsidRDefault="00000000">
      <w:pPr>
        <w:keepNext/>
        <w:spacing w:before="280" w:after="100"/>
        <w:rPr>
          <w:rFonts w:asciiTheme="minorHAnsi" w:hAnsiTheme="minorHAnsi"/>
        </w:rPr>
      </w:pPr>
      <w:r w:rsidRPr="0076668B">
        <w:rPr>
          <w:rFonts w:asciiTheme="minorHAnsi" w:hAnsiTheme="minorHAnsi"/>
          <w:b/>
          <w:bCs/>
          <w:sz w:val="24"/>
          <w:szCs w:val="24"/>
        </w:rPr>
        <w:t>3.  If you are a current exporter:</w:t>
      </w:r>
    </w:p>
    <w:p w14:paraId="6448EE2E" w14:textId="77777777" w:rsidR="00127EF5" w:rsidRPr="0076668B" w:rsidRDefault="00000000">
      <w:pPr>
        <w:keepNext/>
        <w:spacing w:after="60"/>
        <w:ind w:left="360"/>
        <w:rPr>
          <w:rFonts w:asciiTheme="minorHAnsi" w:hAnsiTheme="minorHAnsi"/>
        </w:rPr>
      </w:pPr>
      <w:r w:rsidRPr="0076668B">
        <w:rPr>
          <w:rFonts w:asciiTheme="minorHAnsi" w:hAnsiTheme="minorHAnsi"/>
        </w:rPr>
        <w:t>a.  What goods or services do you currently export?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27EF5" w:rsidRPr="0076668B" w14:paraId="098BAA98" w14:textId="77777777">
        <w:trPr>
          <w:cantSplit/>
          <w:trHeight w:val="1100"/>
        </w:trPr>
        <w:tc>
          <w:tcPr>
            <w:tcW w:w="936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tcPr>
          <w:p w14:paraId="5CE64902" w14:textId="77777777" w:rsidR="00127EF5" w:rsidRPr="0076668B" w:rsidRDefault="00000000">
            <w:pPr>
              <w:rPr>
                <w:rFonts w:asciiTheme="minorHAnsi" w:hAnsiTheme="minorHAnsi"/>
              </w:rPr>
            </w:pPr>
            <w:r w:rsidRPr="0076668B">
              <w:rPr>
                <w:rFonts w:asciiTheme="minorHAnsi" w:hAnsiTheme="minorHAnsi"/>
                <w:b/>
                <w:bCs/>
                <w:color w:val="595959"/>
              </w:rPr>
              <w:t>ANSWER:</w:t>
            </w:r>
          </w:p>
        </w:tc>
      </w:tr>
    </w:tbl>
    <w:p w14:paraId="4E1C4D07" w14:textId="77777777" w:rsidR="00127EF5" w:rsidRPr="0076668B" w:rsidRDefault="00127EF5">
      <w:pPr>
        <w:spacing w:after="100"/>
        <w:rPr>
          <w:rFonts w:asciiTheme="minorHAnsi" w:hAnsiTheme="minorHAnsi"/>
        </w:rPr>
      </w:pPr>
    </w:p>
    <w:p w14:paraId="2EC3EE25" w14:textId="77777777" w:rsidR="00127EF5" w:rsidRPr="0076668B" w:rsidRDefault="00000000">
      <w:pPr>
        <w:keepNext/>
        <w:spacing w:after="60"/>
        <w:ind w:left="360"/>
        <w:rPr>
          <w:rFonts w:asciiTheme="minorHAnsi" w:hAnsiTheme="minorHAnsi"/>
        </w:rPr>
      </w:pPr>
      <w:r w:rsidRPr="0076668B">
        <w:rPr>
          <w:rFonts w:asciiTheme="minorHAnsi" w:hAnsiTheme="minorHAnsi"/>
        </w:rPr>
        <w:t>b.  To what markets do you export?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27EF5" w:rsidRPr="0076668B" w14:paraId="19D7C748" w14:textId="77777777">
        <w:trPr>
          <w:cantSplit/>
          <w:trHeight w:val="1100"/>
        </w:trPr>
        <w:tc>
          <w:tcPr>
            <w:tcW w:w="936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tcPr>
          <w:p w14:paraId="2D93CACC" w14:textId="77777777" w:rsidR="00127EF5" w:rsidRPr="0076668B" w:rsidRDefault="00000000">
            <w:pPr>
              <w:rPr>
                <w:rFonts w:asciiTheme="minorHAnsi" w:hAnsiTheme="minorHAnsi"/>
              </w:rPr>
            </w:pPr>
            <w:r w:rsidRPr="0076668B">
              <w:rPr>
                <w:rFonts w:asciiTheme="minorHAnsi" w:hAnsiTheme="minorHAnsi"/>
                <w:b/>
                <w:bCs/>
                <w:color w:val="595959"/>
              </w:rPr>
              <w:t>ANSWER:</w:t>
            </w:r>
          </w:p>
        </w:tc>
      </w:tr>
    </w:tbl>
    <w:p w14:paraId="0604E077" w14:textId="77777777" w:rsidR="00127EF5" w:rsidRPr="0076668B" w:rsidRDefault="00127EF5">
      <w:pPr>
        <w:spacing w:after="100"/>
        <w:rPr>
          <w:rFonts w:asciiTheme="minorHAnsi" w:hAnsiTheme="minorHAnsi"/>
        </w:rPr>
      </w:pPr>
    </w:p>
    <w:p w14:paraId="0423D767" w14:textId="77777777" w:rsidR="00127EF5" w:rsidRPr="0076668B" w:rsidRDefault="00000000">
      <w:pPr>
        <w:keepNext/>
        <w:spacing w:after="60"/>
        <w:ind w:left="360"/>
        <w:rPr>
          <w:rFonts w:asciiTheme="minorHAnsi" w:hAnsiTheme="minorHAnsi"/>
        </w:rPr>
      </w:pPr>
      <w:r w:rsidRPr="0076668B">
        <w:rPr>
          <w:rFonts w:asciiTheme="minorHAnsi" w:hAnsiTheme="minorHAnsi"/>
        </w:rPr>
        <w:lastRenderedPageBreak/>
        <w:t>c.  Do you have concrete plans to increase the range of either goods or services you export?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27EF5" w:rsidRPr="0076668B" w14:paraId="3F55573F" w14:textId="77777777">
        <w:trPr>
          <w:cantSplit/>
          <w:trHeight w:val="1100"/>
        </w:trPr>
        <w:tc>
          <w:tcPr>
            <w:tcW w:w="936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tcPr>
          <w:p w14:paraId="6E0B374C" w14:textId="77777777" w:rsidR="00127EF5" w:rsidRPr="0076668B" w:rsidRDefault="00000000">
            <w:pPr>
              <w:rPr>
                <w:rFonts w:asciiTheme="minorHAnsi" w:hAnsiTheme="minorHAnsi"/>
              </w:rPr>
            </w:pPr>
            <w:r w:rsidRPr="0076668B">
              <w:rPr>
                <w:rFonts w:asciiTheme="minorHAnsi" w:hAnsiTheme="minorHAnsi"/>
                <w:b/>
                <w:bCs/>
                <w:color w:val="595959"/>
              </w:rPr>
              <w:t>ANSWER:</w:t>
            </w:r>
          </w:p>
        </w:tc>
      </w:tr>
    </w:tbl>
    <w:p w14:paraId="4800D04C" w14:textId="77777777" w:rsidR="00127EF5" w:rsidRPr="0076668B" w:rsidRDefault="00127EF5">
      <w:pPr>
        <w:spacing w:after="100"/>
        <w:rPr>
          <w:rFonts w:asciiTheme="minorHAnsi" w:hAnsiTheme="minorHAnsi"/>
        </w:rPr>
      </w:pPr>
    </w:p>
    <w:p w14:paraId="6243C73A" w14:textId="77777777" w:rsidR="00127EF5" w:rsidRPr="0076668B" w:rsidRDefault="00000000">
      <w:pPr>
        <w:keepNext/>
        <w:spacing w:after="60"/>
        <w:ind w:left="360"/>
        <w:rPr>
          <w:rFonts w:asciiTheme="minorHAnsi" w:hAnsiTheme="minorHAnsi"/>
        </w:rPr>
      </w:pPr>
      <w:r w:rsidRPr="0076668B">
        <w:rPr>
          <w:rFonts w:asciiTheme="minorHAnsi" w:hAnsiTheme="minorHAnsi"/>
        </w:rPr>
        <w:t>d.  Do you have concrete plans to increase the number of markets you export to, and if so, which markets?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27EF5" w:rsidRPr="0076668B" w14:paraId="52B76E3E" w14:textId="77777777">
        <w:trPr>
          <w:cantSplit/>
          <w:trHeight w:val="1100"/>
        </w:trPr>
        <w:tc>
          <w:tcPr>
            <w:tcW w:w="936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tcPr>
          <w:p w14:paraId="5D3EF12F" w14:textId="77777777" w:rsidR="00127EF5" w:rsidRPr="0076668B" w:rsidRDefault="00000000">
            <w:pPr>
              <w:rPr>
                <w:rFonts w:asciiTheme="minorHAnsi" w:hAnsiTheme="minorHAnsi"/>
              </w:rPr>
            </w:pPr>
            <w:r w:rsidRPr="0076668B">
              <w:rPr>
                <w:rFonts w:asciiTheme="minorHAnsi" w:hAnsiTheme="minorHAnsi"/>
                <w:b/>
                <w:bCs/>
                <w:color w:val="595959"/>
              </w:rPr>
              <w:t>ANSWER:</w:t>
            </w:r>
          </w:p>
        </w:tc>
      </w:tr>
    </w:tbl>
    <w:p w14:paraId="620D1604" w14:textId="77777777" w:rsidR="00127EF5" w:rsidRPr="0076668B" w:rsidRDefault="00000000">
      <w:pPr>
        <w:keepNext/>
        <w:spacing w:before="280" w:after="100"/>
        <w:rPr>
          <w:rFonts w:asciiTheme="minorHAnsi" w:hAnsiTheme="minorHAnsi"/>
        </w:rPr>
      </w:pPr>
      <w:r w:rsidRPr="0076668B">
        <w:rPr>
          <w:rFonts w:asciiTheme="minorHAnsi" w:hAnsiTheme="minorHAnsi"/>
          <w:b/>
          <w:bCs/>
          <w:sz w:val="24"/>
          <w:szCs w:val="24"/>
        </w:rPr>
        <w:t>4.  What are the main barriers you currently face when exporting?</w:t>
      </w:r>
    </w:p>
    <w:p w14:paraId="2B127AF6" w14:textId="77777777" w:rsidR="00127EF5" w:rsidRPr="0076668B" w:rsidRDefault="00000000">
      <w:pPr>
        <w:keepNext/>
        <w:spacing w:after="160"/>
        <w:rPr>
          <w:rFonts w:asciiTheme="minorHAnsi" w:hAnsiTheme="minorHAnsi"/>
        </w:rPr>
      </w:pPr>
      <w:r w:rsidRPr="0076668B">
        <w:rPr>
          <w:rFonts w:asciiTheme="minorHAnsi" w:hAnsiTheme="minorHAnsi"/>
        </w:rPr>
        <w:t xml:space="preserve">Please tick all that apply and describe each barrier in the </w:t>
      </w:r>
      <w:proofErr w:type="gramStart"/>
      <w:r w:rsidRPr="0076668B">
        <w:rPr>
          <w:rFonts w:asciiTheme="minorHAnsi" w:hAnsiTheme="minorHAnsi"/>
        </w:rPr>
        <w:t>details</w:t>
      </w:r>
      <w:proofErr w:type="gramEnd"/>
      <w:r w:rsidRPr="0076668B">
        <w:rPr>
          <w:rFonts w:asciiTheme="minorHAnsi" w:hAnsiTheme="minorHAnsi"/>
        </w:rPr>
        <w:t xml:space="preserve"> column.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0"/>
        <w:gridCol w:w="4000"/>
        <w:gridCol w:w="4560"/>
      </w:tblGrid>
      <w:tr w:rsidR="00127EF5" w:rsidRPr="0076668B" w14:paraId="63E48087" w14:textId="77777777">
        <w:trPr>
          <w:tblHeader/>
        </w:trPr>
        <w:tc>
          <w:tcPr>
            <w:tcW w:w="800" w:type="dxa"/>
            <w:tcBorders>
              <w:top w:val="single" w:sz="6" w:space="0" w:color="808080"/>
              <w:left w:val="single" w:sz="6" w:space="0" w:color="808080"/>
              <w:bottom w:val="single" w:sz="6" w:space="0" w:color="808080"/>
              <w:right w:val="single" w:sz="6" w:space="0" w:color="808080"/>
            </w:tcBorders>
            <w:shd w:val="clear" w:color="auto" w:fill="D9E2F3"/>
            <w:tcMar>
              <w:top w:w="100" w:type="dxa"/>
              <w:left w:w="120" w:type="dxa"/>
              <w:bottom w:w="100" w:type="dxa"/>
              <w:right w:w="120" w:type="dxa"/>
            </w:tcMar>
            <w:vAlign w:val="center"/>
          </w:tcPr>
          <w:p w14:paraId="7F03EB3B" w14:textId="77777777" w:rsidR="00127EF5" w:rsidRPr="0076668B" w:rsidRDefault="00000000">
            <w:pPr>
              <w:jc w:val="center"/>
              <w:rPr>
                <w:rFonts w:asciiTheme="minorHAnsi" w:hAnsiTheme="minorHAnsi"/>
              </w:rPr>
            </w:pPr>
            <w:r w:rsidRPr="0076668B">
              <w:rPr>
                <w:rFonts w:asciiTheme="minorHAnsi" w:hAnsiTheme="minorHAnsi"/>
                <w:b/>
                <w:bCs/>
              </w:rPr>
              <w:t>Tick</w:t>
            </w:r>
          </w:p>
        </w:tc>
        <w:tc>
          <w:tcPr>
            <w:tcW w:w="4000" w:type="dxa"/>
            <w:tcBorders>
              <w:top w:val="single" w:sz="6" w:space="0" w:color="808080"/>
              <w:left w:val="single" w:sz="6" w:space="0" w:color="808080"/>
              <w:bottom w:val="single" w:sz="6" w:space="0" w:color="808080"/>
              <w:right w:val="single" w:sz="6" w:space="0" w:color="808080"/>
            </w:tcBorders>
            <w:shd w:val="clear" w:color="auto" w:fill="D9E2F3"/>
            <w:tcMar>
              <w:top w:w="100" w:type="dxa"/>
              <w:left w:w="120" w:type="dxa"/>
              <w:bottom w:w="100" w:type="dxa"/>
              <w:right w:w="120" w:type="dxa"/>
            </w:tcMar>
            <w:vAlign w:val="center"/>
          </w:tcPr>
          <w:p w14:paraId="54643BA8" w14:textId="77777777" w:rsidR="00127EF5" w:rsidRPr="0076668B" w:rsidRDefault="00000000">
            <w:pPr>
              <w:rPr>
                <w:rFonts w:asciiTheme="minorHAnsi" w:hAnsiTheme="minorHAnsi"/>
              </w:rPr>
            </w:pPr>
            <w:r w:rsidRPr="0076668B">
              <w:rPr>
                <w:rFonts w:asciiTheme="minorHAnsi" w:hAnsiTheme="minorHAnsi"/>
                <w:b/>
                <w:bCs/>
              </w:rPr>
              <w:t>Barrier</w:t>
            </w:r>
          </w:p>
        </w:tc>
        <w:tc>
          <w:tcPr>
            <w:tcW w:w="4560" w:type="dxa"/>
            <w:tcBorders>
              <w:top w:val="single" w:sz="6" w:space="0" w:color="808080"/>
              <w:left w:val="single" w:sz="6" w:space="0" w:color="808080"/>
              <w:bottom w:val="single" w:sz="6" w:space="0" w:color="808080"/>
              <w:right w:val="single" w:sz="6" w:space="0" w:color="808080"/>
            </w:tcBorders>
            <w:shd w:val="clear" w:color="auto" w:fill="D9E2F3"/>
            <w:tcMar>
              <w:top w:w="100" w:type="dxa"/>
              <w:left w:w="120" w:type="dxa"/>
              <w:bottom w:w="100" w:type="dxa"/>
              <w:right w:w="120" w:type="dxa"/>
            </w:tcMar>
            <w:vAlign w:val="center"/>
          </w:tcPr>
          <w:p w14:paraId="24517439" w14:textId="77777777" w:rsidR="00127EF5" w:rsidRPr="0076668B" w:rsidRDefault="00000000">
            <w:pPr>
              <w:rPr>
                <w:rFonts w:asciiTheme="minorHAnsi" w:hAnsiTheme="minorHAnsi"/>
              </w:rPr>
            </w:pPr>
            <w:r w:rsidRPr="0076668B">
              <w:rPr>
                <w:rFonts w:asciiTheme="minorHAnsi" w:hAnsiTheme="minorHAnsi"/>
                <w:b/>
                <w:bCs/>
              </w:rPr>
              <w:t>Details (please describe)</w:t>
            </w:r>
          </w:p>
        </w:tc>
      </w:tr>
      <w:tr w:rsidR="00127EF5" w:rsidRPr="0076668B" w14:paraId="531E1883" w14:textId="77777777">
        <w:trPr>
          <w:cantSplit/>
          <w:trHeight w:val="900"/>
        </w:trPr>
        <w:tc>
          <w:tcPr>
            <w:tcW w:w="80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vAlign w:val="center"/>
          </w:tcPr>
          <w:p w14:paraId="5023A25E" w14:textId="77777777" w:rsidR="00127EF5" w:rsidRPr="0076668B" w:rsidRDefault="00000000">
            <w:pPr>
              <w:jc w:val="center"/>
              <w:rPr>
                <w:rFonts w:asciiTheme="minorHAnsi" w:hAnsiTheme="minorHAnsi"/>
              </w:rPr>
            </w:pPr>
            <w:r w:rsidRPr="0076668B">
              <w:rPr>
                <w:rFonts w:asciiTheme="minorHAnsi" w:hAnsiTheme="minorHAnsi"/>
              </w:rPr>
              <w:t>☐</w:t>
            </w:r>
          </w:p>
        </w:tc>
        <w:tc>
          <w:tcPr>
            <w:tcW w:w="400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vAlign w:val="center"/>
          </w:tcPr>
          <w:p w14:paraId="0218DC80" w14:textId="77777777" w:rsidR="00127EF5" w:rsidRPr="0076668B" w:rsidRDefault="00000000">
            <w:pPr>
              <w:rPr>
                <w:rFonts w:asciiTheme="minorHAnsi" w:hAnsiTheme="minorHAnsi"/>
              </w:rPr>
            </w:pPr>
            <w:r w:rsidRPr="0076668B">
              <w:rPr>
                <w:rFonts w:asciiTheme="minorHAnsi" w:hAnsiTheme="minorHAnsi"/>
              </w:rPr>
              <w:t>Tariffs and customs procedures</w:t>
            </w:r>
          </w:p>
        </w:tc>
        <w:tc>
          <w:tcPr>
            <w:tcW w:w="456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vAlign w:val="center"/>
          </w:tcPr>
          <w:p w14:paraId="0ECFC0A4" w14:textId="77777777" w:rsidR="00127EF5" w:rsidRPr="0076668B" w:rsidRDefault="00127EF5">
            <w:pPr>
              <w:rPr>
                <w:rFonts w:asciiTheme="minorHAnsi" w:hAnsiTheme="minorHAnsi"/>
              </w:rPr>
            </w:pPr>
          </w:p>
        </w:tc>
      </w:tr>
      <w:tr w:rsidR="00127EF5" w:rsidRPr="0076668B" w14:paraId="4656E65A" w14:textId="77777777">
        <w:trPr>
          <w:cantSplit/>
          <w:trHeight w:val="900"/>
        </w:trPr>
        <w:tc>
          <w:tcPr>
            <w:tcW w:w="80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vAlign w:val="center"/>
          </w:tcPr>
          <w:p w14:paraId="449F4EA1" w14:textId="77777777" w:rsidR="00127EF5" w:rsidRPr="0076668B" w:rsidRDefault="00000000">
            <w:pPr>
              <w:jc w:val="center"/>
              <w:rPr>
                <w:rFonts w:asciiTheme="minorHAnsi" w:hAnsiTheme="minorHAnsi"/>
              </w:rPr>
            </w:pPr>
            <w:r w:rsidRPr="0076668B">
              <w:rPr>
                <w:rFonts w:asciiTheme="minorHAnsi" w:hAnsiTheme="minorHAnsi"/>
              </w:rPr>
              <w:t>☐</w:t>
            </w:r>
          </w:p>
        </w:tc>
        <w:tc>
          <w:tcPr>
            <w:tcW w:w="400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vAlign w:val="center"/>
          </w:tcPr>
          <w:p w14:paraId="2E9845B0" w14:textId="77777777" w:rsidR="00127EF5" w:rsidRPr="0076668B" w:rsidRDefault="00000000">
            <w:pPr>
              <w:rPr>
                <w:rFonts w:asciiTheme="minorHAnsi" w:hAnsiTheme="minorHAnsi"/>
              </w:rPr>
            </w:pPr>
            <w:r w:rsidRPr="0076668B">
              <w:rPr>
                <w:rFonts w:asciiTheme="minorHAnsi" w:hAnsiTheme="minorHAnsi"/>
              </w:rPr>
              <w:t>Technical regulations, product standards and certification</w:t>
            </w:r>
          </w:p>
        </w:tc>
        <w:tc>
          <w:tcPr>
            <w:tcW w:w="456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vAlign w:val="center"/>
          </w:tcPr>
          <w:p w14:paraId="22B64A8E" w14:textId="77777777" w:rsidR="00127EF5" w:rsidRPr="0076668B" w:rsidRDefault="00127EF5">
            <w:pPr>
              <w:rPr>
                <w:rFonts w:asciiTheme="minorHAnsi" w:hAnsiTheme="minorHAnsi"/>
              </w:rPr>
            </w:pPr>
          </w:p>
        </w:tc>
      </w:tr>
      <w:tr w:rsidR="00127EF5" w:rsidRPr="0076668B" w14:paraId="60188A84" w14:textId="77777777">
        <w:trPr>
          <w:cantSplit/>
          <w:trHeight w:val="900"/>
        </w:trPr>
        <w:tc>
          <w:tcPr>
            <w:tcW w:w="80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vAlign w:val="center"/>
          </w:tcPr>
          <w:p w14:paraId="0ECFF074" w14:textId="77777777" w:rsidR="00127EF5" w:rsidRPr="0076668B" w:rsidRDefault="00000000">
            <w:pPr>
              <w:jc w:val="center"/>
              <w:rPr>
                <w:rFonts w:asciiTheme="minorHAnsi" w:hAnsiTheme="minorHAnsi"/>
              </w:rPr>
            </w:pPr>
            <w:r w:rsidRPr="0076668B">
              <w:rPr>
                <w:rFonts w:asciiTheme="minorHAnsi" w:hAnsiTheme="minorHAnsi"/>
              </w:rPr>
              <w:t>☐</w:t>
            </w:r>
          </w:p>
        </w:tc>
        <w:tc>
          <w:tcPr>
            <w:tcW w:w="400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vAlign w:val="center"/>
          </w:tcPr>
          <w:p w14:paraId="5A4838E1" w14:textId="77777777" w:rsidR="00127EF5" w:rsidRPr="0076668B" w:rsidRDefault="00000000">
            <w:pPr>
              <w:rPr>
                <w:rFonts w:asciiTheme="minorHAnsi" w:hAnsiTheme="minorHAnsi"/>
              </w:rPr>
            </w:pPr>
            <w:r w:rsidRPr="0076668B">
              <w:rPr>
                <w:rFonts w:asciiTheme="minorHAnsi" w:hAnsiTheme="minorHAnsi"/>
              </w:rPr>
              <w:t>Conformity assessment and recognition of qualifications or accreditation</w:t>
            </w:r>
          </w:p>
        </w:tc>
        <w:tc>
          <w:tcPr>
            <w:tcW w:w="456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vAlign w:val="center"/>
          </w:tcPr>
          <w:p w14:paraId="1FBAE60F" w14:textId="77777777" w:rsidR="00127EF5" w:rsidRPr="0076668B" w:rsidRDefault="00127EF5">
            <w:pPr>
              <w:rPr>
                <w:rFonts w:asciiTheme="minorHAnsi" w:hAnsiTheme="minorHAnsi"/>
              </w:rPr>
            </w:pPr>
          </w:p>
        </w:tc>
      </w:tr>
      <w:tr w:rsidR="00127EF5" w:rsidRPr="0076668B" w14:paraId="0CC09A6C" w14:textId="77777777">
        <w:trPr>
          <w:cantSplit/>
          <w:trHeight w:val="900"/>
        </w:trPr>
        <w:tc>
          <w:tcPr>
            <w:tcW w:w="80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vAlign w:val="center"/>
          </w:tcPr>
          <w:p w14:paraId="2886C538" w14:textId="77777777" w:rsidR="00127EF5" w:rsidRPr="0076668B" w:rsidRDefault="00000000">
            <w:pPr>
              <w:jc w:val="center"/>
              <w:rPr>
                <w:rFonts w:asciiTheme="minorHAnsi" w:hAnsiTheme="minorHAnsi"/>
              </w:rPr>
            </w:pPr>
            <w:r w:rsidRPr="0076668B">
              <w:rPr>
                <w:rFonts w:asciiTheme="minorHAnsi" w:hAnsiTheme="minorHAnsi"/>
              </w:rPr>
              <w:t>☐</w:t>
            </w:r>
          </w:p>
        </w:tc>
        <w:tc>
          <w:tcPr>
            <w:tcW w:w="400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vAlign w:val="center"/>
          </w:tcPr>
          <w:p w14:paraId="5548B1F6" w14:textId="77777777" w:rsidR="00127EF5" w:rsidRPr="0076668B" w:rsidRDefault="00000000">
            <w:pPr>
              <w:rPr>
                <w:rFonts w:asciiTheme="minorHAnsi" w:hAnsiTheme="minorHAnsi"/>
              </w:rPr>
            </w:pPr>
            <w:r w:rsidRPr="0076668B">
              <w:rPr>
                <w:rFonts w:asciiTheme="minorHAnsi" w:hAnsiTheme="minorHAnsi"/>
              </w:rPr>
              <w:t>Restrictions on providing services, including licensing, local-presence and procurement rules</w:t>
            </w:r>
          </w:p>
        </w:tc>
        <w:tc>
          <w:tcPr>
            <w:tcW w:w="456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vAlign w:val="center"/>
          </w:tcPr>
          <w:p w14:paraId="60E0022E" w14:textId="77777777" w:rsidR="00127EF5" w:rsidRPr="0076668B" w:rsidRDefault="00127EF5">
            <w:pPr>
              <w:rPr>
                <w:rFonts w:asciiTheme="minorHAnsi" w:hAnsiTheme="minorHAnsi"/>
              </w:rPr>
            </w:pPr>
          </w:p>
        </w:tc>
      </w:tr>
      <w:tr w:rsidR="00127EF5" w:rsidRPr="0076668B" w14:paraId="3E13B799" w14:textId="77777777">
        <w:trPr>
          <w:cantSplit/>
          <w:trHeight w:val="900"/>
        </w:trPr>
        <w:tc>
          <w:tcPr>
            <w:tcW w:w="80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vAlign w:val="center"/>
          </w:tcPr>
          <w:p w14:paraId="53F0D070" w14:textId="77777777" w:rsidR="00127EF5" w:rsidRPr="0076668B" w:rsidRDefault="00000000">
            <w:pPr>
              <w:jc w:val="center"/>
              <w:rPr>
                <w:rFonts w:asciiTheme="minorHAnsi" w:hAnsiTheme="minorHAnsi"/>
              </w:rPr>
            </w:pPr>
            <w:r w:rsidRPr="0076668B">
              <w:rPr>
                <w:rFonts w:asciiTheme="minorHAnsi" w:hAnsiTheme="minorHAnsi"/>
              </w:rPr>
              <w:t>☐</w:t>
            </w:r>
          </w:p>
        </w:tc>
        <w:tc>
          <w:tcPr>
            <w:tcW w:w="400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vAlign w:val="center"/>
          </w:tcPr>
          <w:p w14:paraId="58794329" w14:textId="77777777" w:rsidR="00127EF5" w:rsidRPr="0076668B" w:rsidRDefault="00000000">
            <w:pPr>
              <w:rPr>
                <w:rFonts w:asciiTheme="minorHAnsi" w:hAnsiTheme="minorHAnsi"/>
              </w:rPr>
            </w:pPr>
            <w:r w:rsidRPr="0076668B">
              <w:rPr>
                <w:rFonts w:asciiTheme="minorHAnsi" w:hAnsiTheme="minorHAnsi"/>
              </w:rPr>
              <w:t>Access to finance, logistics, skills or market information</w:t>
            </w:r>
          </w:p>
        </w:tc>
        <w:tc>
          <w:tcPr>
            <w:tcW w:w="456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vAlign w:val="center"/>
          </w:tcPr>
          <w:p w14:paraId="3F125A01" w14:textId="77777777" w:rsidR="00127EF5" w:rsidRPr="0076668B" w:rsidRDefault="00127EF5">
            <w:pPr>
              <w:rPr>
                <w:rFonts w:asciiTheme="minorHAnsi" w:hAnsiTheme="minorHAnsi"/>
              </w:rPr>
            </w:pPr>
          </w:p>
        </w:tc>
      </w:tr>
      <w:tr w:rsidR="00127EF5" w:rsidRPr="0076668B" w14:paraId="58D849B8" w14:textId="77777777">
        <w:trPr>
          <w:cantSplit/>
          <w:trHeight w:val="900"/>
        </w:trPr>
        <w:tc>
          <w:tcPr>
            <w:tcW w:w="80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vAlign w:val="center"/>
          </w:tcPr>
          <w:p w14:paraId="15773D41" w14:textId="77777777" w:rsidR="00127EF5" w:rsidRPr="0076668B" w:rsidRDefault="00000000">
            <w:pPr>
              <w:jc w:val="center"/>
              <w:rPr>
                <w:rFonts w:asciiTheme="minorHAnsi" w:hAnsiTheme="minorHAnsi"/>
              </w:rPr>
            </w:pPr>
            <w:r w:rsidRPr="0076668B">
              <w:rPr>
                <w:rFonts w:asciiTheme="minorHAnsi" w:hAnsiTheme="minorHAnsi"/>
              </w:rPr>
              <w:t>☐</w:t>
            </w:r>
          </w:p>
        </w:tc>
        <w:tc>
          <w:tcPr>
            <w:tcW w:w="400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vAlign w:val="center"/>
          </w:tcPr>
          <w:p w14:paraId="1A75A3D5" w14:textId="77777777" w:rsidR="00127EF5" w:rsidRPr="0076668B" w:rsidRDefault="00000000">
            <w:pPr>
              <w:rPr>
                <w:rFonts w:asciiTheme="minorHAnsi" w:hAnsiTheme="minorHAnsi"/>
              </w:rPr>
            </w:pPr>
            <w:r w:rsidRPr="0076668B">
              <w:rPr>
                <w:rFonts w:asciiTheme="minorHAnsi" w:hAnsiTheme="minorHAnsi"/>
              </w:rPr>
              <w:t>Knowledge of overseas markets</w:t>
            </w:r>
          </w:p>
        </w:tc>
        <w:tc>
          <w:tcPr>
            <w:tcW w:w="456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vAlign w:val="center"/>
          </w:tcPr>
          <w:p w14:paraId="2E1AE537" w14:textId="77777777" w:rsidR="00127EF5" w:rsidRPr="0076668B" w:rsidRDefault="00127EF5">
            <w:pPr>
              <w:rPr>
                <w:rFonts w:asciiTheme="minorHAnsi" w:hAnsiTheme="minorHAnsi"/>
              </w:rPr>
            </w:pPr>
          </w:p>
        </w:tc>
      </w:tr>
      <w:tr w:rsidR="00127EF5" w:rsidRPr="0076668B" w14:paraId="31013871" w14:textId="77777777">
        <w:trPr>
          <w:cantSplit/>
          <w:trHeight w:val="900"/>
        </w:trPr>
        <w:tc>
          <w:tcPr>
            <w:tcW w:w="80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vAlign w:val="center"/>
          </w:tcPr>
          <w:p w14:paraId="7C90F068" w14:textId="77777777" w:rsidR="00127EF5" w:rsidRPr="0076668B" w:rsidRDefault="00000000">
            <w:pPr>
              <w:jc w:val="center"/>
              <w:rPr>
                <w:rFonts w:asciiTheme="minorHAnsi" w:hAnsiTheme="minorHAnsi"/>
              </w:rPr>
            </w:pPr>
            <w:r w:rsidRPr="0076668B">
              <w:rPr>
                <w:rFonts w:asciiTheme="minorHAnsi" w:hAnsiTheme="minorHAnsi"/>
              </w:rPr>
              <w:t>☐</w:t>
            </w:r>
          </w:p>
        </w:tc>
        <w:tc>
          <w:tcPr>
            <w:tcW w:w="400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vAlign w:val="center"/>
          </w:tcPr>
          <w:p w14:paraId="5F63BA71" w14:textId="77777777" w:rsidR="00127EF5" w:rsidRPr="0076668B" w:rsidRDefault="00000000">
            <w:pPr>
              <w:rPr>
                <w:rFonts w:asciiTheme="minorHAnsi" w:hAnsiTheme="minorHAnsi"/>
              </w:rPr>
            </w:pPr>
            <w:r w:rsidRPr="0076668B">
              <w:rPr>
                <w:rFonts w:asciiTheme="minorHAnsi" w:hAnsiTheme="minorHAnsi"/>
              </w:rPr>
              <w:t>Other (please specify):</w:t>
            </w:r>
          </w:p>
        </w:tc>
        <w:tc>
          <w:tcPr>
            <w:tcW w:w="456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vAlign w:val="center"/>
          </w:tcPr>
          <w:p w14:paraId="0FF47A37" w14:textId="77777777" w:rsidR="00127EF5" w:rsidRPr="0076668B" w:rsidRDefault="00127EF5">
            <w:pPr>
              <w:rPr>
                <w:rFonts w:asciiTheme="minorHAnsi" w:hAnsiTheme="minorHAnsi"/>
              </w:rPr>
            </w:pPr>
          </w:p>
        </w:tc>
      </w:tr>
    </w:tbl>
    <w:p w14:paraId="16DF2431" w14:textId="77777777" w:rsidR="00127EF5" w:rsidRPr="0076668B" w:rsidRDefault="00127EF5">
      <w:pPr>
        <w:spacing w:after="240"/>
        <w:rPr>
          <w:rFonts w:asciiTheme="minorHAnsi" w:hAnsiTheme="minorHAnsi"/>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27EF5" w:rsidRPr="0076668B" w14:paraId="7883E713" w14:textId="77777777">
        <w:tc>
          <w:tcPr>
            <w:tcW w:w="9360" w:type="dxa"/>
            <w:tcBorders>
              <w:top w:val="single" w:sz="6" w:space="0" w:color="808080"/>
              <w:left w:val="single" w:sz="6" w:space="0" w:color="808080"/>
              <w:bottom w:val="single" w:sz="6" w:space="0" w:color="808080"/>
              <w:right w:val="single" w:sz="6" w:space="0" w:color="808080"/>
            </w:tcBorders>
            <w:shd w:val="clear" w:color="auto" w:fill="D9E2F3"/>
            <w:tcMar>
              <w:top w:w="100" w:type="dxa"/>
              <w:left w:w="120" w:type="dxa"/>
              <w:bottom w:w="100" w:type="dxa"/>
              <w:right w:w="120" w:type="dxa"/>
            </w:tcMar>
            <w:vAlign w:val="center"/>
          </w:tcPr>
          <w:p w14:paraId="097C16D0" w14:textId="77777777" w:rsidR="00127EF5" w:rsidRPr="0076668B" w:rsidRDefault="00000000">
            <w:pPr>
              <w:rPr>
                <w:rFonts w:asciiTheme="minorHAnsi" w:hAnsiTheme="minorHAnsi"/>
              </w:rPr>
            </w:pPr>
            <w:r w:rsidRPr="0076668B">
              <w:rPr>
                <w:rFonts w:asciiTheme="minorHAnsi" w:hAnsiTheme="minorHAnsi"/>
                <w:b/>
                <w:bCs/>
              </w:rPr>
              <w:lastRenderedPageBreak/>
              <w:t>Additional details</w:t>
            </w:r>
          </w:p>
        </w:tc>
      </w:tr>
      <w:tr w:rsidR="00127EF5" w:rsidRPr="0076668B" w14:paraId="24DEE914" w14:textId="77777777">
        <w:trPr>
          <w:cantSplit/>
          <w:trHeight w:val="2000"/>
        </w:trPr>
        <w:tc>
          <w:tcPr>
            <w:tcW w:w="936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tcPr>
          <w:p w14:paraId="7744C8F9" w14:textId="77777777" w:rsidR="00127EF5" w:rsidRPr="0076668B" w:rsidRDefault="00000000">
            <w:pPr>
              <w:rPr>
                <w:rFonts w:asciiTheme="minorHAnsi" w:hAnsiTheme="minorHAnsi"/>
              </w:rPr>
            </w:pPr>
            <w:r w:rsidRPr="0076668B">
              <w:rPr>
                <w:rFonts w:asciiTheme="minorHAnsi" w:hAnsiTheme="minorHAnsi"/>
                <w:i/>
                <w:iCs/>
                <w:color w:val="7F7F7F"/>
              </w:rPr>
              <w:t>Add any further detail here: affected markets, goods or services, examples, costs or delays, and how significant each barrier is.</w:t>
            </w:r>
          </w:p>
        </w:tc>
      </w:tr>
    </w:tbl>
    <w:p w14:paraId="16A0580B" w14:textId="77777777" w:rsidR="00127EF5" w:rsidRPr="0076668B" w:rsidRDefault="00000000">
      <w:pPr>
        <w:keepNext/>
        <w:spacing w:before="280" w:after="100"/>
        <w:rPr>
          <w:rFonts w:asciiTheme="minorHAnsi" w:hAnsiTheme="minorHAnsi"/>
        </w:rPr>
      </w:pPr>
      <w:r w:rsidRPr="0076668B">
        <w:rPr>
          <w:rFonts w:asciiTheme="minorHAnsi" w:hAnsiTheme="minorHAnsi"/>
          <w:b/>
          <w:bCs/>
          <w:sz w:val="24"/>
          <w:szCs w:val="24"/>
        </w:rPr>
        <w:t>5.  What support, from the Scottish Government, UK Government or others, have you used, and how useful was it?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27EF5" w:rsidRPr="0076668B" w14:paraId="605C5E9D" w14:textId="77777777">
        <w:trPr>
          <w:cantSplit/>
          <w:trHeight w:val="1800"/>
        </w:trPr>
        <w:tc>
          <w:tcPr>
            <w:tcW w:w="936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tcPr>
          <w:p w14:paraId="205E652E" w14:textId="77777777" w:rsidR="00127EF5" w:rsidRPr="0076668B" w:rsidRDefault="00000000">
            <w:pPr>
              <w:rPr>
                <w:rFonts w:asciiTheme="minorHAnsi" w:hAnsiTheme="minorHAnsi"/>
              </w:rPr>
            </w:pPr>
            <w:r w:rsidRPr="0076668B">
              <w:rPr>
                <w:rFonts w:asciiTheme="minorHAnsi" w:hAnsiTheme="minorHAnsi"/>
                <w:b/>
                <w:bCs/>
                <w:color w:val="595959"/>
              </w:rPr>
              <w:t>ANSWER:</w:t>
            </w:r>
          </w:p>
        </w:tc>
      </w:tr>
    </w:tbl>
    <w:p w14:paraId="52A6A31F" w14:textId="77777777" w:rsidR="00127EF5" w:rsidRPr="0076668B" w:rsidRDefault="00000000">
      <w:pPr>
        <w:keepNext/>
        <w:spacing w:before="280" w:after="100"/>
        <w:rPr>
          <w:rFonts w:asciiTheme="minorHAnsi" w:hAnsiTheme="minorHAnsi"/>
        </w:rPr>
      </w:pPr>
      <w:r w:rsidRPr="0076668B">
        <w:rPr>
          <w:rFonts w:asciiTheme="minorHAnsi" w:hAnsiTheme="minorHAnsi"/>
          <w:b/>
          <w:bCs/>
          <w:sz w:val="24"/>
          <w:szCs w:val="24"/>
        </w:rPr>
        <w:t>6.  What single change would do most to help:</w:t>
      </w:r>
    </w:p>
    <w:p w14:paraId="5DCCC04A" w14:textId="77777777" w:rsidR="00127EF5" w:rsidRPr="0076668B" w:rsidRDefault="00000000">
      <w:pPr>
        <w:keepNext/>
        <w:spacing w:after="60"/>
        <w:ind w:left="360"/>
        <w:rPr>
          <w:rFonts w:asciiTheme="minorHAnsi" w:hAnsiTheme="minorHAnsi"/>
        </w:rPr>
      </w:pPr>
      <w:r w:rsidRPr="0076668B">
        <w:rPr>
          <w:rFonts w:asciiTheme="minorHAnsi" w:hAnsiTheme="minorHAnsi"/>
        </w:rPr>
        <w:t>a.  Enable you to export more</w:t>
      </w:r>
    </w:p>
    <w:p w14:paraId="12F9C388" w14:textId="77777777" w:rsidR="00127EF5" w:rsidRPr="0076668B" w:rsidRDefault="00000000">
      <w:pPr>
        <w:keepNext/>
        <w:spacing w:after="60"/>
        <w:ind w:left="360"/>
        <w:rPr>
          <w:rFonts w:asciiTheme="minorHAnsi" w:hAnsiTheme="minorHAnsi"/>
        </w:rPr>
      </w:pPr>
      <w:r w:rsidRPr="0076668B">
        <w:rPr>
          <w:rFonts w:asciiTheme="minorHAnsi" w:hAnsiTheme="minorHAnsi"/>
        </w:rPr>
        <w:t>b.  Enable Scottish environmental exporters broadly?</w:t>
      </w:r>
    </w:p>
    <w:p w14:paraId="12CEFA6C" w14:textId="77777777" w:rsidR="00127EF5" w:rsidRPr="0076668B" w:rsidRDefault="00127EF5">
      <w:pPr>
        <w:spacing w:after="60"/>
        <w:rPr>
          <w:rFonts w:asciiTheme="minorHAnsi" w:hAnsiTheme="minorHAnsi"/>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27EF5" w:rsidRPr="0076668B" w14:paraId="576BDA1B" w14:textId="77777777">
        <w:trPr>
          <w:cantSplit/>
          <w:trHeight w:val="2400"/>
        </w:trPr>
        <w:tc>
          <w:tcPr>
            <w:tcW w:w="9360" w:type="dxa"/>
            <w:tcBorders>
              <w:top w:val="single" w:sz="6" w:space="0" w:color="808080"/>
              <w:left w:val="single" w:sz="6" w:space="0" w:color="808080"/>
              <w:bottom w:val="single" w:sz="6" w:space="0" w:color="808080"/>
              <w:right w:val="single" w:sz="6" w:space="0" w:color="808080"/>
            </w:tcBorders>
            <w:tcMar>
              <w:top w:w="100" w:type="dxa"/>
              <w:left w:w="120" w:type="dxa"/>
              <w:bottom w:w="100" w:type="dxa"/>
              <w:right w:w="120" w:type="dxa"/>
            </w:tcMar>
          </w:tcPr>
          <w:p w14:paraId="2969B5B0" w14:textId="77777777" w:rsidR="00127EF5" w:rsidRPr="0076668B" w:rsidRDefault="00000000">
            <w:pPr>
              <w:rPr>
                <w:rFonts w:asciiTheme="minorHAnsi" w:hAnsiTheme="minorHAnsi"/>
              </w:rPr>
            </w:pPr>
            <w:r w:rsidRPr="0076668B">
              <w:rPr>
                <w:rFonts w:asciiTheme="minorHAnsi" w:hAnsiTheme="minorHAnsi"/>
                <w:b/>
                <w:bCs/>
                <w:color w:val="595959"/>
              </w:rPr>
              <w:t>ANSWER:</w:t>
            </w:r>
          </w:p>
        </w:tc>
      </w:tr>
    </w:tbl>
    <w:p w14:paraId="5F9B2E59" w14:textId="77777777" w:rsidR="00127EF5" w:rsidRPr="0076668B" w:rsidRDefault="00000000">
      <w:pPr>
        <w:keepNext/>
        <w:spacing w:before="360" w:after="100"/>
        <w:rPr>
          <w:rFonts w:asciiTheme="minorHAnsi" w:hAnsiTheme="minorHAnsi"/>
        </w:rPr>
      </w:pPr>
      <w:r w:rsidRPr="0076668B">
        <w:rPr>
          <w:rFonts w:asciiTheme="minorHAnsi" w:hAnsiTheme="minorHAnsi"/>
          <w:b/>
          <w:bCs/>
          <w:sz w:val="24"/>
          <w:szCs w:val="24"/>
        </w:rPr>
        <w:t>How we will use your response</w:t>
      </w:r>
    </w:p>
    <w:p w14:paraId="5F4E05CA" w14:textId="7C9DB5A3" w:rsidR="00127EF5" w:rsidRPr="0076668B" w:rsidRDefault="00000000">
      <w:pPr>
        <w:spacing w:after="160"/>
        <w:rPr>
          <w:rFonts w:asciiTheme="minorHAnsi" w:hAnsiTheme="minorHAnsi"/>
        </w:rPr>
      </w:pPr>
      <w:r w:rsidRPr="0076668B">
        <w:rPr>
          <w:rFonts w:asciiTheme="minorHAnsi" w:hAnsiTheme="minorHAnsi"/>
        </w:rPr>
        <w:t xml:space="preserve">Responses will inform the analysis and recommendations in the final report. Any identifying characteristics will be removed, and nothing will be attributed to a named individual or organisation without your explicit permission. Your personal data will be processed under UK GDPR and the Data Protection Act 2018, held securely, and destroyed once the project is complete. </w:t>
      </w:r>
    </w:p>
    <w:p w14:paraId="2F2BF256" w14:textId="77777777" w:rsidR="00525890" w:rsidRPr="0076668B" w:rsidRDefault="00525890">
      <w:pPr>
        <w:rPr>
          <w:rFonts w:asciiTheme="minorHAnsi" w:hAnsiTheme="minorHAnsi"/>
        </w:rPr>
      </w:pPr>
    </w:p>
    <w:sectPr w:rsidR="00525890" w:rsidRPr="0076668B">
      <w:pgSz w:w="11906" w:h="16838"/>
      <w:pgMar w:top="1300" w:right="1273" w:bottom="1300" w:left="1273"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A623B8"/>
    <w:multiLevelType w:val="hybridMultilevel"/>
    <w:tmpl w:val="EF74FD86"/>
    <w:lvl w:ilvl="0" w:tplc="AA96D4B4">
      <w:start w:val="1"/>
      <w:numFmt w:val="bullet"/>
      <w:lvlText w:val="●"/>
      <w:lvlJc w:val="left"/>
      <w:pPr>
        <w:ind w:left="720" w:hanging="360"/>
      </w:pPr>
    </w:lvl>
    <w:lvl w:ilvl="1" w:tplc="8F30A752">
      <w:start w:val="1"/>
      <w:numFmt w:val="bullet"/>
      <w:lvlText w:val="○"/>
      <w:lvlJc w:val="left"/>
      <w:pPr>
        <w:ind w:left="1440" w:hanging="360"/>
      </w:pPr>
    </w:lvl>
    <w:lvl w:ilvl="2" w:tplc="77E052F4">
      <w:start w:val="1"/>
      <w:numFmt w:val="bullet"/>
      <w:lvlText w:val="■"/>
      <w:lvlJc w:val="left"/>
      <w:pPr>
        <w:ind w:left="2160" w:hanging="360"/>
      </w:pPr>
    </w:lvl>
    <w:lvl w:ilvl="3" w:tplc="C7F2098A">
      <w:start w:val="1"/>
      <w:numFmt w:val="bullet"/>
      <w:lvlText w:val="●"/>
      <w:lvlJc w:val="left"/>
      <w:pPr>
        <w:ind w:left="2880" w:hanging="360"/>
      </w:pPr>
    </w:lvl>
    <w:lvl w:ilvl="4" w:tplc="67A2482C">
      <w:start w:val="1"/>
      <w:numFmt w:val="bullet"/>
      <w:lvlText w:val="○"/>
      <w:lvlJc w:val="left"/>
      <w:pPr>
        <w:ind w:left="3600" w:hanging="360"/>
      </w:pPr>
    </w:lvl>
    <w:lvl w:ilvl="5" w:tplc="0D024E26">
      <w:start w:val="1"/>
      <w:numFmt w:val="bullet"/>
      <w:lvlText w:val="■"/>
      <w:lvlJc w:val="left"/>
      <w:pPr>
        <w:ind w:left="4320" w:hanging="360"/>
      </w:pPr>
    </w:lvl>
    <w:lvl w:ilvl="6" w:tplc="9E3612A4">
      <w:start w:val="1"/>
      <w:numFmt w:val="bullet"/>
      <w:lvlText w:val="●"/>
      <w:lvlJc w:val="left"/>
      <w:pPr>
        <w:ind w:left="5040" w:hanging="360"/>
      </w:pPr>
    </w:lvl>
    <w:lvl w:ilvl="7" w:tplc="A106E848">
      <w:start w:val="1"/>
      <w:numFmt w:val="bullet"/>
      <w:lvlText w:val="●"/>
      <w:lvlJc w:val="left"/>
      <w:pPr>
        <w:ind w:left="5760" w:hanging="360"/>
      </w:pPr>
    </w:lvl>
    <w:lvl w:ilvl="8" w:tplc="9D2E7EEE">
      <w:start w:val="1"/>
      <w:numFmt w:val="bullet"/>
      <w:lvlText w:val="●"/>
      <w:lvlJc w:val="left"/>
      <w:pPr>
        <w:ind w:left="6480" w:hanging="360"/>
      </w:pPr>
    </w:lvl>
  </w:abstractNum>
  <w:num w:numId="1" w16cid:durableId="448098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7EF5"/>
    <w:rsid w:val="00085654"/>
    <w:rsid w:val="00127EF5"/>
    <w:rsid w:val="00154EE4"/>
    <w:rsid w:val="00525890"/>
    <w:rsid w:val="00607741"/>
    <w:rsid w:val="0076668B"/>
    <w:rsid w:val="00A04F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C74C8"/>
  <w15:docId w15:val="{BEE16EA1-BAE1-6D49-817B-C8F4624AA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324</Words>
  <Characters>1848</Characters>
  <Application>Microsoft Office Word</Application>
  <DocSecurity>0</DocSecurity>
  <Lines>15</Lines>
  <Paragraphs>4</Paragraphs>
  <ScaleCrop>false</ScaleCrop>
  <Company/>
  <LinksUpToDate>false</LinksUpToDate>
  <CharactersWithSpaces>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Isabelle Wasike</cp:lastModifiedBy>
  <cp:revision>2</cp:revision>
  <dcterms:created xsi:type="dcterms:W3CDTF">2026-10-09T09:09:00Z</dcterms:created>
  <dcterms:modified xsi:type="dcterms:W3CDTF">2026-10-09T09:09:00Z</dcterms:modified>
</cp:coreProperties>
</file>